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5A3306A8" w14:textId="2039062C" w:rsidR="00D31DAC" w:rsidRPr="00391794" w:rsidRDefault="00564899" w:rsidP="0050724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SZPITALU MIEJSKIM W MORĄGU SP. Z O. O.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46AE9722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 wstępnych konsultacji rynkowych.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32E8C254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udzielenie zamówienia publicznego;</w:t>
      </w:r>
    </w:p>
    <w:p w14:paraId="6EE46CD2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4C2F9BD8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Zamawiającego.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7B57E42B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w imieniu Zamawiającego podejmuje </w:t>
      </w:r>
      <w:r w:rsidR="00564899">
        <w:rPr>
          <w:rFonts w:cstheme="minorHAnsi"/>
        </w:rPr>
        <w:t>Prezes Zarządu Szpitala Miejskiego w Morągu Sp. z o. o.</w:t>
      </w:r>
    </w:p>
    <w:p w14:paraId="79F594EA" w14:textId="75D9332A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>osoba lub osoby wyznaczone w tym celu przez Zamawiającego</w:t>
      </w:r>
      <w:r w:rsidR="00CF0E1C" w:rsidRPr="00CF0E1C">
        <w:rPr>
          <w:rFonts w:cstheme="minorHAnsi"/>
        </w:rPr>
        <w:t>.</w:t>
      </w:r>
    </w:p>
    <w:p w14:paraId="5D5ED19D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</w:t>
      </w:r>
      <w:r w:rsidR="00D31DAC" w:rsidRPr="00391794">
        <w:rPr>
          <w:rFonts w:cstheme="minorHAnsi"/>
        </w:rPr>
        <w:lastRenderedPageBreak/>
        <w:t>zastrzegł, że przekazywane informacje stanowią tajemnicę przedsiębiorstwa i nie mogą być udostępniane innym podmiotom.</w:t>
      </w:r>
    </w:p>
    <w:p w14:paraId="06E34BDC" w14:textId="124409C3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58E1F603" w14:textId="37F41BF2" w:rsidR="00D31DAC" w:rsidRPr="00CF0E1C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CF0E1C">
        <w:rPr>
          <w:rFonts w:cstheme="minorHAnsi"/>
        </w:rPr>
        <w:t xml:space="preserve">Jeśli </w:t>
      </w:r>
      <w:r w:rsidR="00CF0E1C">
        <w:rPr>
          <w:rFonts w:cstheme="minorHAnsi"/>
        </w:rPr>
        <w:t>K</w:t>
      </w:r>
      <w:r w:rsidR="00B949D8" w:rsidRPr="00CF0E1C">
        <w:rPr>
          <w:rFonts w:cstheme="minorHAnsi"/>
        </w:rPr>
        <w:t xml:space="preserve">onsultacje poprzedzają </w:t>
      </w:r>
      <w:r w:rsidRPr="00CF0E1C">
        <w:rPr>
          <w:rFonts w:cstheme="minorHAnsi"/>
        </w:rPr>
        <w:t xml:space="preserve">wszczęcie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 wartości równej lub wyższej od progów UE, Zamawiający poinformuje Uczestników o tym, że udział w </w:t>
      </w:r>
      <w:r w:rsidR="00B949D8" w:rsidRPr="00CF0E1C">
        <w:rPr>
          <w:rFonts w:cstheme="minorHAnsi"/>
        </w:rPr>
        <w:t>Konsultacjach j</w:t>
      </w:r>
      <w:r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>ostępowaniu o udzielenie zamówienia publicznego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6FA7A8AE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77777777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7777777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(b) </w:t>
      </w:r>
      <w:r w:rsidRPr="00391794">
        <w:rPr>
          <w:rFonts w:cstheme="minorHAnsi"/>
        </w:rPr>
        <w:t>możliwości podziału zamówienia na części ze względu na specyfikę zamówienia</w:t>
      </w:r>
      <w:r w:rsidR="00AD0E2C" w:rsidRPr="00391794">
        <w:rPr>
          <w:rFonts w:cstheme="minorHAnsi"/>
        </w:rPr>
        <w:t xml:space="preserve">; (c) oszacowania wartości zamówienia; (c)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(d)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77777777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77777777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 różnymi Uczestnikami, w zależności od </w:t>
      </w:r>
      <w:r w:rsidRPr="00391794">
        <w:rPr>
          <w:rFonts w:cstheme="minorHAnsi"/>
        </w:rPr>
        <w:lastRenderedPageBreak/>
        <w:t>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>cji, o których mowa w § 3 ust. 6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655EE7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B238" w14:textId="77777777" w:rsidR="00655EE7" w:rsidRDefault="00655EE7" w:rsidP="000309AE">
      <w:pPr>
        <w:spacing w:after="0" w:line="240" w:lineRule="auto"/>
      </w:pPr>
      <w:r>
        <w:separator/>
      </w:r>
    </w:p>
  </w:endnote>
  <w:endnote w:type="continuationSeparator" w:id="0">
    <w:p w14:paraId="1B415034" w14:textId="77777777" w:rsidR="00655EE7" w:rsidRDefault="00655EE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198D" w14:textId="77777777" w:rsidR="00655EE7" w:rsidRDefault="00655EE7" w:rsidP="000309AE">
      <w:pPr>
        <w:spacing w:after="0" w:line="240" w:lineRule="auto"/>
      </w:pPr>
      <w:r>
        <w:separator/>
      </w:r>
    </w:p>
  </w:footnote>
  <w:footnote w:type="continuationSeparator" w:id="0">
    <w:p w14:paraId="3F49C1FF" w14:textId="77777777" w:rsidR="00655EE7" w:rsidRDefault="00655EE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190DBCC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20289031">
    <w:abstractNumId w:val="16"/>
  </w:num>
  <w:num w:numId="2" w16cid:durableId="1430736339">
    <w:abstractNumId w:val="8"/>
  </w:num>
  <w:num w:numId="3" w16cid:durableId="2002347540">
    <w:abstractNumId w:val="2"/>
  </w:num>
  <w:num w:numId="4" w16cid:durableId="343291974">
    <w:abstractNumId w:val="7"/>
  </w:num>
  <w:num w:numId="5" w16cid:durableId="287858013">
    <w:abstractNumId w:val="17"/>
  </w:num>
  <w:num w:numId="6" w16cid:durableId="1654918045">
    <w:abstractNumId w:val="1"/>
  </w:num>
  <w:num w:numId="7" w16cid:durableId="1109011525">
    <w:abstractNumId w:val="10"/>
  </w:num>
  <w:num w:numId="8" w16cid:durableId="882138324">
    <w:abstractNumId w:val="12"/>
  </w:num>
  <w:num w:numId="9" w16cid:durableId="1925602023">
    <w:abstractNumId w:val="6"/>
  </w:num>
  <w:num w:numId="10" w16cid:durableId="1946107466">
    <w:abstractNumId w:val="15"/>
  </w:num>
  <w:num w:numId="11" w16cid:durableId="1679623358">
    <w:abstractNumId w:val="5"/>
  </w:num>
  <w:num w:numId="12" w16cid:durableId="1458794180">
    <w:abstractNumId w:val="11"/>
  </w:num>
  <w:num w:numId="13" w16cid:durableId="335353048">
    <w:abstractNumId w:val="13"/>
  </w:num>
  <w:num w:numId="14" w16cid:durableId="753745748">
    <w:abstractNumId w:val="0"/>
  </w:num>
  <w:num w:numId="15" w16cid:durableId="2107190177">
    <w:abstractNumId w:val="18"/>
  </w:num>
  <w:num w:numId="16" w16cid:durableId="1416778715">
    <w:abstractNumId w:val="3"/>
  </w:num>
  <w:num w:numId="17" w16cid:durableId="760444193">
    <w:abstractNumId w:val="4"/>
  </w:num>
  <w:num w:numId="18" w16cid:durableId="1542979818">
    <w:abstractNumId w:val="14"/>
  </w:num>
  <w:num w:numId="19" w16cid:durableId="25907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214587"/>
    <w:rsid w:val="0023302D"/>
    <w:rsid w:val="0024315A"/>
    <w:rsid w:val="00251E2D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91794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B22CB"/>
    <w:rsid w:val="004F0217"/>
    <w:rsid w:val="0050393C"/>
    <w:rsid w:val="00506BCA"/>
    <w:rsid w:val="0050724F"/>
    <w:rsid w:val="00521159"/>
    <w:rsid w:val="005221D7"/>
    <w:rsid w:val="0053336D"/>
    <w:rsid w:val="00533588"/>
    <w:rsid w:val="00537699"/>
    <w:rsid w:val="00551E41"/>
    <w:rsid w:val="00562E34"/>
    <w:rsid w:val="00564899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55EE7"/>
    <w:rsid w:val="00670321"/>
    <w:rsid w:val="0068194F"/>
    <w:rsid w:val="00681FB0"/>
    <w:rsid w:val="00694FCE"/>
    <w:rsid w:val="006958F7"/>
    <w:rsid w:val="006A30C1"/>
    <w:rsid w:val="006C2F8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46F09"/>
    <w:rsid w:val="00B648A5"/>
    <w:rsid w:val="00B80DCC"/>
    <w:rsid w:val="00B949D8"/>
    <w:rsid w:val="00BB4CC5"/>
    <w:rsid w:val="00BC7B1E"/>
    <w:rsid w:val="00BD14E5"/>
    <w:rsid w:val="00BE0B1F"/>
    <w:rsid w:val="00C10C0A"/>
    <w:rsid w:val="00C12059"/>
    <w:rsid w:val="00C31ED3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7E2E"/>
    <w:rsid w:val="00D87C99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Marcin Walosek</cp:lastModifiedBy>
  <cp:revision>5</cp:revision>
  <cp:lastPrinted>2016-08-10T11:17:00Z</cp:lastPrinted>
  <dcterms:created xsi:type="dcterms:W3CDTF">2022-01-27T08:37:00Z</dcterms:created>
  <dcterms:modified xsi:type="dcterms:W3CDTF">2024-01-30T11:34:00Z</dcterms:modified>
</cp:coreProperties>
</file>