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2136" w14:textId="77777777" w:rsidR="00203A1D" w:rsidRDefault="00203A1D" w:rsidP="00203A1D">
      <w:pPr>
        <w:spacing w:after="0"/>
        <w:jc w:val="center"/>
        <w:rPr>
          <w:rFonts w:ascii="Times New Roman" w:hAnsi="Times New Roman" w:cs="Times New Roman"/>
          <w:sz w:val="36"/>
          <w:szCs w:val="36"/>
        </w:rPr>
      </w:pPr>
      <w:r>
        <w:rPr>
          <w:rFonts w:ascii="Times New Roman" w:hAnsi="Times New Roman" w:cs="Times New Roman"/>
          <w:b/>
          <w:bCs/>
          <w:sz w:val="36"/>
          <w:szCs w:val="36"/>
        </w:rPr>
        <w:t>Szpital Miejski w Morągu Sp. z o. o.</w:t>
      </w:r>
    </w:p>
    <w:p w14:paraId="7001D67A" w14:textId="77777777" w:rsidR="00203A1D" w:rsidRDefault="00203A1D" w:rsidP="00203A1D">
      <w:pPr>
        <w:spacing w:after="0"/>
        <w:jc w:val="center"/>
        <w:rPr>
          <w:rFonts w:ascii="Times New Roman" w:hAnsi="Times New Roman" w:cs="Times New Roman"/>
          <w:bCs/>
          <w:sz w:val="24"/>
          <w:szCs w:val="24"/>
        </w:rPr>
      </w:pPr>
      <w:r>
        <w:rPr>
          <w:rFonts w:ascii="Times New Roman" w:hAnsi="Times New Roman" w:cs="Times New Roman"/>
          <w:sz w:val="24"/>
          <w:szCs w:val="24"/>
        </w:rPr>
        <w:t>ul. Dąbrowskiego 16   14-300 Morąg</w:t>
      </w:r>
    </w:p>
    <w:p w14:paraId="118DF990" w14:textId="77777777" w:rsidR="00203A1D" w:rsidRDefault="00203A1D" w:rsidP="00203A1D">
      <w:pPr>
        <w:spacing w:after="0"/>
        <w:jc w:val="center"/>
        <w:rPr>
          <w:rFonts w:ascii="Times New Roman" w:hAnsi="Times New Roman" w:cs="Times New Roman"/>
          <w:bCs/>
          <w:sz w:val="24"/>
          <w:szCs w:val="24"/>
        </w:rPr>
      </w:pPr>
      <w:r>
        <w:rPr>
          <w:rFonts w:ascii="Times New Roman" w:hAnsi="Times New Roman" w:cs="Times New Roman"/>
          <w:bCs/>
          <w:sz w:val="24"/>
          <w:szCs w:val="24"/>
        </w:rPr>
        <w:t>Tel. 897574231    897572130   faks 897574593</w:t>
      </w:r>
    </w:p>
    <w:p w14:paraId="0EABCAE1" w14:textId="77777777" w:rsidR="00203A1D" w:rsidRDefault="00203A1D" w:rsidP="00203A1D">
      <w:pPr>
        <w:spacing w:after="0"/>
        <w:jc w:val="center"/>
        <w:rPr>
          <w:rFonts w:ascii="Times New Roman" w:hAnsi="Times New Roman" w:cs="Times New Roman"/>
          <w:bCs/>
          <w:sz w:val="24"/>
          <w:szCs w:val="24"/>
        </w:rPr>
      </w:pPr>
      <w:r>
        <w:rPr>
          <w:rFonts w:ascii="Times New Roman" w:hAnsi="Times New Roman" w:cs="Times New Roman"/>
          <w:bCs/>
          <w:sz w:val="24"/>
          <w:szCs w:val="24"/>
        </w:rPr>
        <w:t>NIP: 741-212-52-17   REGON: 000306555  KRS: 0000438960</w:t>
      </w:r>
    </w:p>
    <w:p w14:paraId="6F92CABD" w14:textId="77777777" w:rsidR="00203A1D" w:rsidRDefault="00203A1D" w:rsidP="00203A1D">
      <w:pPr>
        <w:spacing w:after="0"/>
        <w:jc w:val="center"/>
        <w:rPr>
          <w:rFonts w:ascii="Times New Roman" w:hAnsi="Times New Roman" w:cs="Times New Roman"/>
          <w:sz w:val="24"/>
          <w:szCs w:val="24"/>
        </w:rPr>
      </w:pPr>
      <w:r>
        <w:rPr>
          <w:rFonts w:ascii="Times New Roman" w:hAnsi="Times New Roman" w:cs="Times New Roman"/>
          <w:bCs/>
          <w:sz w:val="24"/>
          <w:szCs w:val="24"/>
        </w:rPr>
        <w:t xml:space="preserve">    Sąd Rejonowy w Olsztynie VIII Wydział Gospodarczy Krajowego Rejestru Sądowego Kapitał Zakładowy: 3660000 zł</w:t>
      </w:r>
    </w:p>
    <w:p w14:paraId="6D78ACEB" w14:textId="77777777" w:rsidR="00203A1D" w:rsidRDefault="00203A1D" w:rsidP="00203A1D">
      <w:pPr>
        <w:pStyle w:val="pkt"/>
        <w:tabs>
          <w:tab w:val="right" w:pos="9000"/>
        </w:tabs>
        <w:spacing w:before="0" w:after="0"/>
        <w:ind w:left="0" w:firstLine="0"/>
        <w:jc w:val="center"/>
        <w:rPr>
          <w:szCs w:val="24"/>
        </w:rPr>
      </w:pPr>
    </w:p>
    <w:p w14:paraId="498EA1BD" w14:textId="77777777" w:rsidR="00203A1D" w:rsidRDefault="00203A1D" w:rsidP="00203A1D">
      <w:pPr>
        <w:pStyle w:val="pkt"/>
        <w:tabs>
          <w:tab w:val="right" w:pos="9000"/>
        </w:tabs>
        <w:spacing w:before="0" w:after="0"/>
        <w:ind w:left="0" w:firstLine="0"/>
        <w:jc w:val="center"/>
        <w:rPr>
          <w:b/>
          <w:bCs/>
          <w:szCs w:val="24"/>
        </w:rPr>
      </w:pPr>
      <w:r>
        <w:rPr>
          <w:b/>
          <w:bCs/>
          <w:szCs w:val="24"/>
        </w:rPr>
        <w:t>Znak sprawy: 18/2020</w:t>
      </w:r>
      <w:r>
        <w:rPr>
          <w:b/>
          <w:bCs/>
          <w:szCs w:val="24"/>
        </w:rPr>
        <w:tab/>
        <w:t>Morąg, 08.06.2020 r.</w:t>
      </w:r>
    </w:p>
    <w:p w14:paraId="7FDFBEED" w14:textId="77777777" w:rsidR="00203A1D" w:rsidRDefault="00203A1D" w:rsidP="00203A1D">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              </w:t>
      </w:r>
    </w:p>
    <w:p w14:paraId="45AC802F" w14:textId="77777777" w:rsidR="00203A1D" w:rsidRDefault="00203A1D" w:rsidP="00203A1D">
      <w:pPr>
        <w:spacing w:after="0"/>
        <w:jc w:val="center"/>
        <w:rPr>
          <w:rFonts w:ascii="Times New Roman" w:hAnsi="Times New Roman" w:cs="Times New Roman"/>
          <w:sz w:val="24"/>
          <w:szCs w:val="24"/>
        </w:rPr>
      </w:pPr>
    </w:p>
    <w:p w14:paraId="05BE6F1B" w14:textId="198E2AB5" w:rsidR="00203A1D" w:rsidRDefault="00203A1D" w:rsidP="00203A1D">
      <w:pPr>
        <w:spacing w:after="0"/>
        <w:jc w:val="center"/>
        <w:rPr>
          <w:rFonts w:ascii="Times New Roman" w:hAnsi="Times New Roman" w:cs="Times New Roman"/>
          <w:sz w:val="24"/>
          <w:szCs w:val="24"/>
        </w:rPr>
      </w:pPr>
      <w:r>
        <w:rPr>
          <w:rFonts w:ascii="Times New Roman" w:hAnsi="Times New Roman" w:cs="Times New Roman"/>
          <w:b/>
          <w:bCs/>
          <w:sz w:val="24"/>
          <w:szCs w:val="24"/>
        </w:rPr>
        <w:t>W Y J A Ś N I E N I E część druga</w:t>
      </w:r>
    </w:p>
    <w:p w14:paraId="75B92517" w14:textId="77777777" w:rsidR="00203A1D" w:rsidRDefault="00203A1D" w:rsidP="00203A1D">
      <w:pPr>
        <w:spacing w:after="0"/>
        <w:rPr>
          <w:rFonts w:ascii="Times New Roman" w:hAnsi="Times New Roman" w:cs="Times New Roman"/>
          <w:sz w:val="24"/>
          <w:szCs w:val="24"/>
        </w:rPr>
      </w:pPr>
    </w:p>
    <w:p w14:paraId="5AD0CBBB" w14:textId="77777777" w:rsidR="00203A1D" w:rsidRDefault="00203A1D" w:rsidP="00203A1D">
      <w:pPr>
        <w:spacing w:after="0"/>
        <w:rPr>
          <w:rFonts w:ascii="Times New Roman" w:hAnsi="Times New Roman" w:cs="Times New Roman"/>
          <w:sz w:val="24"/>
          <w:szCs w:val="24"/>
        </w:rPr>
      </w:pPr>
      <w:r>
        <w:rPr>
          <w:rFonts w:ascii="Times New Roman" w:hAnsi="Times New Roman" w:cs="Times New Roman"/>
          <w:sz w:val="24"/>
          <w:szCs w:val="24"/>
        </w:rPr>
        <w:t>Szpital Miejski w Morągu Spółka z o. o. informuje, że w związku z ogłoszonym postępowaniem na „</w:t>
      </w:r>
      <w:r>
        <w:rPr>
          <w:rFonts w:ascii="Times New Roman" w:hAnsi="Times New Roman" w:cs="Times New Roman"/>
          <w:bCs/>
          <w:sz w:val="24"/>
          <w:szCs w:val="24"/>
        </w:rPr>
        <w:t>Dostawę preparatów dezynfekcyjnych i antyseptycznych”,</w:t>
      </w:r>
      <w:r>
        <w:rPr>
          <w:rFonts w:ascii="Times New Roman" w:hAnsi="Times New Roman" w:cs="Times New Roman"/>
          <w:sz w:val="24"/>
          <w:szCs w:val="24"/>
        </w:rPr>
        <w:t xml:space="preserve"> nr sprawy 18/2020, wpłynęły następujące pytania:</w:t>
      </w:r>
    </w:p>
    <w:p w14:paraId="17249FD3" w14:textId="77777777" w:rsidR="00203A1D" w:rsidRDefault="00203A1D" w:rsidP="00203A1D">
      <w:pPr>
        <w:spacing w:after="0"/>
        <w:rPr>
          <w:rFonts w:ascii="Times New Roman" w:hAnsi="Times New Roman" w:cs="Times New Roman"/>
          <w:sz w:val="24"/>
          <w:szCs w:val="24"/>
        </w:rPr>
      </w:pPr>
    </w:p>
    <w:p w14:paraId="731421CA" w14:textId="77777777" w:rsidR="00203A1D" w:rsidRDefault="00203A1D" w:rsidP="00203A1D">
      <w:pPr>
        <w:spacing w:after="0"/>
        <w:rPr>
          <w:rFonts w:ascii="Times New Roman" w:hAnsi="Times New Roman" w:cs="Times New Roman"/>
          <w:sz w:val="24"/>
          <w:szCs w:val="24"/>
        </w:rPr>
      </w:pPr>
    </w:p>
    <w:p w14:paraId="2751F416" w14:textId="77777777" w:rsidR="00203A1D" w:rsidRDefault="00203A1D" w:rsidP="00203A1D">
      <w:pPr>
        <w:jc w:val="both"/>
        <w:rPr>
          <w:rFonts w:cs="Arial"/>
          <w:b/>
        </w:rPr>
      </w:pPr>
      <w:r>
        <w:rPr>
          <w:rFonts w:cs="Arial"/>
          <w:b/>
        </w:rPr>
        <w:t>Dotyczy projektu umowy:</w:t>
      </w:r>
    </w:p>
    <w:p w14:paraId="0E0DB7B4" w14:textId="77777777" w:rsidR="00203A1D" w:rsidRDefault="00203A1D" w:rsidP="00203A1D">
      <w:pPr>
        <w:numPr>
          <w:ilvl w:val="0"/>
          <w:numId w:val="1"/>
        </w:numPr>
        <w:spacing w:after="0" w:line="240" w:lineRule="auto"/>
        <w:jc w:val="both"/>
        <w:rPr>
          <w:rFonts w:cs="Arial"/>
        </w:rPr>
      </w:pPr>
      <w:r>
        <w:rPr>
          <w:rFonts w:cs="Arial"/>
        </w:rPr>
        <w:t xml:space="preserve">Czy Zamawiający widzi możliwość dodania do umowy postanowienia o następującej treści: </w:t>
      </w:r>
    </w:p>
    <w:p w14:paraId="3F4D2159" w14:textId="77777777" w:rsidR="00203A1D" w:rsidRDefault="00203A1D" w:rsidP="00203A1D">
      <w:pPr>
        <w:ind w:left="720"/>
        <w:contextualSpacing/>
        <w:jc w:val="both"/>
        <w:rPr>
          <w:rFonts w:cs="Arial"/>
        </w:rPr>
      </w:pPr>
      <w:r>
        <w:rPr>
          <w:rFonts w:cs="Arial"/>
        </w:rPr>
        <w:t>„1.Zamawiający oświadcza, że zrzeka się  dochodzenia roszczeń z tytułu przewidzianych umową kar umownych i odszkodowań, za okres, w którym umowa nie mogła być należycie wykonywana  z  przyczyn niezależnych od Wykonawcy, a szczególności okoliczności siły wyższej w postaci pandemii wirusa COVID -19.</w:t>
      </w:r>
    </w:p>
    <w:p w14:paraId="0D052C93" w14:textId="77777777" w:rsidR="00203A1D" w:rsidRDefault="00203A1D" w:rsidP="00203A1D">
      <w:pPr>
        <w:ind w:left="720"/>
        <w:contextualSpacing/>
        <w:jc w:val="both"/>
        <w:rPr>
          <w:rFonts w:cs="Arial"/>
        </w:rPr>
      </w:pPr>
      <w:r>
        <w:rPr>
          <w:rFonts w:cs="Arial"/>
        </w:rPr>
        <w:t>2. Wykonawca zobowiązuje się do zachowania najwyższej staranności przy realizacji przedmiotu umowy i możliwie maksymalnego ograniczenia ewentualnych negatywnych skutków wywołanych stanem pandemii, o którym mowa w ust. 1. W przypadku braku produktów będących przedmiotem umowy.</w:t>
      </w:r>
    </w:p>
    <w:p w14:paraId="1A8BC3B2" w14:textId="77777777" w:rsidR="00203A1D" w:rsidRDefault="00203A1D" w:rsidP="00203A1D">
      <w:pPr>
        <w:ind w:left="720"/>
        <w:contextualSpacing/>
        <w:jc w:val="both"/>
        <w:rPr>
          <w:rFonts w:cs="Arial"/>
        </w:rPr>
      </w:pPr>
      <w:r>
        <w:rPr>
          <w:rFonts w:cs="Arial"/>
        </w:rPr>
        <w:t>3.Zamawiający wyraża zgodę na  dostarczanie   preparatu o zbieżnych parametrach, i analogicznym przeznaczeniu.”</w:t>
      </w:r>
    </w:p>
    <w:p w14:paraId="7EDF314B" w14:textId="77777777" w:rsidR="00203A1D" w:rsidRDefault="00203A1D" w:rsidP="00203A1D">
      <w:pPr>
        <w:ind w:left="720"/>
        <w:contextualSpacing/>
        <w:jc w:val="both"/>
        <w:rPr>
          <w:rFonts w:cs="Arial"/>
          <w:b/>
          <w:u w:val="single"/>
        </w:rPr>
      </w:pPr>
      <w:r>
        <w:rPr>
          <w:rFonts w:cs="Arial"/>
          <w:b/>
          <w:u w:val="single"/>
        </w:rPr>
        <w:t xml:space="preserve">Uzasadnienie: </w:t>
      </w:r>
    </w:p>
    <w:p w14:paraId="5372FBD6" w14:textId="792B1119" w:rsidR="00203A1D" w:rsidRDefault="00203A1D" w:rsidP="00203A1D">
      <w:pPr>
        <w:jc w:val="both"/>
        <w:rPr>
          <w:rFonts w:cs="Arial"/>
        </w:rPr>
      </w:pPr>
      <w:r>
        <w:rPr>
          <w:rFonts w:cs="Arial"/>
        </w:rPr>
        <w:t>Z uwagi na stan pandemii wirusa COVID -19 i  zwiększonego zapotrzebowania na produkty będące przedmiotem umowy oraz występujące, z przyczyn od nas niezależnych, ich niedobory na rynku informujemy, że nie możemy zagwarantować zachowania terminów dostaw oraz dostarczenia  zamówionej ilości produktów. Skutkami pandemii dotknięte zostały bowiem też firmy, od których sprawnego funkcjonowania zależy nasza działalność.  Dotyczy to przede wszystkim  producentów produktów, producentów i dostawców opakowań czy dozowników, a także firm transportowych borykających się z utrudnieniami w ruchu międzynarodowym.</w:t>
      </w:r>
    </w:p>
    <w:p w14:paraId="043BE731" w14:textId="2A976066" w:rsidR="00203A1D" w:rsidRPr="00203A1D" w:rsidRDefault="00203A1D" w:rsidP="00203A1D">
      <w:pPr>
        <w:jc w:val="both"/>
        <w:rPr>
          <w:rFonts w:eastAsia="Times New Roman" w:cs="Times New Roman"/>
          <w:b/>
          <w:bCs/>
          <w:lang w:eastAsia="pl-PL"/>
        </w:rPr>
      </w:pPr>
      <w:r w:rsidRPr="00203A1D">
        <w:rPr>
          <w:rFonts w:cs="Arial"/>
          <w:b/>
          <w:bCs/>
        </w:rPr>
        <w:t>Odp.:</w:t>
      </w:r>
      <w:r w:rsidR="00C21E75">
        <w:rPr>
          <w:rFonts w:cs="Arial"/>
          <w:b/>
          <w:bCs/>
        </w:rPr>
        <w:t>TAK</w:t>
      </w:r>
    </w:p>
    <w:p w14:paraId="7D3428AA" w14:textId="77777777" w:rsidR="00203A1D" w:rsidRDefault="00203A1D" w:rsidP="00203A1D">
      <w:pPr>
        <w:jc w:val="both"/>
        <w:rPr>
          <w:b/>
        </w:rPr>
      </w:pPr>
      <w:r>
        <w:rPr>
          <w:b/>
        </w:rPr>
        <w:t>Dotyczy  Pakietu 1:</w:t>
      </w:r>
    </w:p>
    <w:p w14:paraId="5508FF7D" w14:textId="0B561BD4" w:rsidR="00203A1D" w:rsidRDefault="00203A1D" w:rsidP="00203A1D">
      <w:pPr>
        <w:pStyle w:val="Akapitzlist"/>
        <w:numPr>
          <w:ilvl w:val="0"/>
          <w:numId w:val="2"/>
        </w:numPr>
        <w:jc w:val="both"/>
        <w:rPr>
          <w:rFonts w:asciiTheme="minorHAnsi" w:hAnsiTheme="minorHAnsi"/>
        </w:rPr>
      </w:pPr>
      <w:r>
        <w:rPr>
          <w:rFonts w:asciiTheme="minorHAnsi" w:hAnsiTheme="minorHAnsi"/>
        </w:rPr>
        <w:t xml:space="preserve">Czy Zamawiający dopuści do oceny preparat neodisher Septo Activ, w opakowaniu 2kg lub 8 kg, który charakteryzuje się porównywalnymi właściwościami z wymaganymi? Karta produktowa w załączeniu. </w:t>
      </w:r>
    </w:p>
    <w:p w14:paraId="017641BA" w14:textId="1FBABFB6" w:rsidR="00203A1D" w:rsidRPr="00203A1D" w:rsidRDefault="00203A1D" w:rsidP="00203A1D">
      <w:pPr>
        <w:ind w:left="360"/>
        <w:jc w:val="both"/>
        <w:rPr>
          <w:b/>
          <w:bCs/>
        </w:rPr>
      </w:pPr>
      <w:r w:rsidRPr="00203A1D">
        <w:rPr>
          <w:b/>
          <w:bCs/>
        </w:rPr>
        <w:t>Odp.:</w:t>
      </w:r>
      <w:r w:rsidR="00A571B8">
        <w:rPr>
          <w:b/>
          <w:bCs/>
        </w:rPr>
        <w:t xml:space="preserve"> NIE</w:t>
      </w:r>
    </w:p>
    <w:p w14:paraId="553E3075" w14:textId="77777777" w:rsidR="00203A1D" w:rsidRDefault="00203A1D" w:rsidP="00203A1D">
      <w:pPr>
        <w:jc w:val="both"/>
        <w:rPr>
          <w:b/>
        </w:rPr>
      </w:pPr>
      <w:r>
        <w:rPr>
          <w:b/>
        </w:rPr>
        <w:t>Dotyczy  Pakietu 2:</w:t>
      </w:r>
    </w:p>
    <w:p w14:paraId="4DD5CE5F" w14:textId="543068BB" w:rsidR="00203A1D" w:rsidRDefault="00203A1D" w:rsidP="00203A1D">
      <w:pPr>
        <w:pStyle w:val="Akapitzlist"/>
        <w:numPr>
          <w:ilvl w:val="0"/>
          <w:numId w:val="2"/>
        </w:numPr>
        <w:jc w:val="both"/>
        <w:rPr>
          <w:rFonts w:asciiTheme="minorHAnsi" w:hAnsiTheme="minorHAnsi"/>
        </w:rPr>
      </w:pPr>
      <w:r>
        <w:rPr>
          <w:rFonts w:asciiTheme="minorHAnsi" w:hAnsiTheme="minorHAnsi"/>
        </w:rPr>
        <w:lastRenderedPageBreak/>
        <w:t>Poz. 1: Czy Zamawiający dopuści do oceny preparat w opakowaniu 1L z odpowiednim przeliczeniem ilości?</w:t>
      </w:r>
    </w:p>
    <w:p w14:paraId="602EBCAD" w14:textId="188A8E50" w:rsidR="00203A1D" w:rsidRPr="00203A1D" w:rsidRDefault="00203A1D" w:rsidP="00203A1D">
      <w:pPr>
        <w:pStyle w:val="Akapitzlist"/>
        <w:jc w:val="both"/>
        <w:rPr>
          <w:rFonts w:asciiTheme="minorHAnsi" w:hAnsiTheme="minorHAnsi"/>
          <w:b/>
          <w:bCs/>
        </w:rPr>
      </w:pPr>
      <w:r w:rsidRPr="00203A1D">
        <w:rPr>
          <w:rFonts w:asciiTheme="minorHAnsi" w:hAnsiTheme="minorHAnsi"/>
          <w:b/>
          <w:bCs/>
        </w:rPr>
        <w:t>Odp.:</w:t>
      </w:r>
      <w:r w:rsidR="00A571B8">
        <w:rPr>
          <w:rFonts w:asciiTheme="minorHAnsi" w:hAnsiTheme="minorHAnsi"/>
          <w:b/>
          <w:bCs/>
        </w:rPr>
        <w:t xml:space="preserve"> NIE, zgodnie z SIWZ</w:t>
      </w:r>
    </w:p>
    <w:p w14:paraId="1E5AF27F" w14:textId="0E2DB5AE" w:rsidR="00203A1D" w:rsidRDefault="00203A1D" w:rsidP="00203A1D">
      <w:pPr>
        <w:pStyle w:val="Akapitzlist"/>
        <w:numPr>
          <w:ilvl w:val="0"/>
          <w:numId w:val="2"/>
        </w:numPr>
        <w:jc w:val="both"/>
        <w:rPr>
          <w:rFonts w:asciiTheme="minorHAnsi" w:hAnsiTheme="minorHAnsi"/>
          <w:lang w:val="en-US"/>
        </w:rPr>
      </w:pPr>
      <w:r>
        <w:rPr>
          <w:rFonts w:asciiTheme="minorHAnsi" w:hAnsiTheme="minorHAnsi"/>
        </w:rPr>
        <w:t xml:space="preserve">Poz. 2: Czy Zamawiający dopuści do oceny preparat bakteriobójczy wg EN 14561 – 5 min., prątkobójczy (M. terrae i M. avium)  wg EN 14563 – 5 min., grzybobójczy (C. abicans i A. brasiliensis) wg EN 14562 – 5 min., wirusobójczy (Noro, Adenowirus, Poliowirus), sporobójczy wg EN 14347 – 5 min. </w:t>
      </w:r>
      <w:r>
        <w:rPr>
          <w:rFonts w:asciiTheme="minorHAnsi" w:hAnsiTheme="minorHAnsi"/>
          <w:lang w:val="en-US"/>
        </w:rPr>
        <w:t>(Bacillus subtilis, Bacillus cereus) oraz wg EN 13704 (Bacillus subtilis, Clostridium sporogenes, Clostridium difficile, Clostridium perfingens) w czasie 5 min.?</w:t>
      </w:r>
    </w:p>
    <w:p w14:paraId="0A9F8033" w14:textId="7D267073" w:rsidR="00203A1D" w:rsidRPr="00203A1D" w:rsidRDefault="00203A1D" w:rsidP="00203A1D">
      <w:pPr>
        <w:pStyle w:val="Akapitzlist"/>
        <w:jc w:val="both"/>
        <w:rPr>
          <w:rFonts w:asciiTheme="minorHAnsi" w:hAnsiTheme="minorHAnsi"/>
          <w:b/>
          <w:bCs/>
          <w:lang w:val="en-US"/>
        </w:rPr>
      </w:pPr>
      <w:r w:rsidRPr="00203A1D">
        <w:rPr>
          <w:rFonts w:asciiTheme="minorHAnsi" w:hAnsiTheme="minorHAnsi"/>
          <w:b/>
          <w:bCs/>
          <w:lang w:val="en-US"/>
        </w:rPr>
        <w:t>Odp.:</w:t>
      </w:r>
      <w:r w:rsidR="00A571B8">
        <w:rPr>
          <w:rFonts w:asciiTheme="minorHAnsi" w:hAnsiTheme="minorHAnsi"/>
          <w:b/>
          <w:bCs/>
          <w:lang w:val="en-US"/>
        </w:rPr>
        <w:t>NIE, zgodnie z SIWZ</w:t>
      </w:r>
    </w:p>
    <w:p w14:paraId="2215BFC4" w14:textId="3BFF8A5E" w:rsidR="00203A1D" w:rsidRDefault="00203A1D" w:rsidP="00203A1D">
      <w:pPr>
        <w:pStyle w:val="Akapitzlist"/>
        <w:numPr>
          <w:ilvl w:val="0"/>
          <w:numId w:val="2"/>
        </w:numPr>
        <w:jc w:val="both"/>
        <w:rPr>
          <w:rFonts w:asciiTheme="minorHAnsi" w:hAnsiTheme="minorHAnsi"/>
        </w:rPr>
      </w:pPr>
      <w:r>
        <w:rPr>
          <w:rFonts w:asciiTheme="minorHAnsi" w:hAnsiTheme="minorHAnsi"/>
        </w:rPr>
        <w:t xml:space="preserve">Poz. 3: Czy Zamawiający dopuści paski testowe w opakowaniu 100 szt., z odpowiednim przeliczeniem ilości?Dotyczy </w:t>
      </w:r>
    </w:p>
    <w:p w14:paraId="556C1402" w14:textId="03BCAD9C" w:rsidR="00203A1D" w:rsidRPr="00203A1D" w:rsidRDefault="00203A1D" w:rsidP="00203A1D">
      <w:pPr>
        <w:ind w:left="720"/>
        <w:jc w:val="both"/>
        <w:rPr>
          <w:b/>
          <w:bCs/>
        </w:rPr>
      </w:pPr>
      <w:r w:rsidRPr="00203A1D">
        <w:rPr>
          <w:b/>
          <w:bCs/>
        </w:rPr>
        <w:t>Odp</w:t>
      </w:r>
      <w:r>
        <w:rPr>
          <w:b/>
          <w:bCs/>
        </w:rPr>
        <w:t>.:</w:t>
      </w:r>
      <w:r w:rsidR="00A571B8">
        <w:rPr>
          <w:b/>
          <w:bCs/>
        </w:rPr>
        <w:t xml:space="preserve"> TAK</w:t>
      </w:r>
    </w:p>
    <w:p w14:paraId="153A5066" w14:textId="77777777" w:rsidR="00203A1D" w:rsidRDefault="00203A1D" w:rsidP="00203A1D">
      <w:pPr>
        <w:pStyle w:val="Akapitzlist"/>
        <w:ind w:left="0"/>
        <w:jc w:val="both"/>
        <w:rPr>
          <w:rFonts w:asciiTheme="minorHAnsi" w:hAnsiTheme="minorHAnsi"/>
          <w:b/>
        </w:rPr>
      </w:pPr>
    </w:p>
    <w:p w14:paraId="376A7C93" w14:textId="74CC0D23" w:rsidR="00203A1D" w:rsidRDefault="00203A1D" w:rsidP="00203A1D">
      <w:pPr>
        <w:pStyle w:val="Akapitzlist"/>
        <w:ind w:left="0"/>
        <w:jc w:val="both"/>
        <w:rPr>
          <w:rFonts w:asciiTheme="minorHAnsi" w:hAnsiTheme="minorHAnsi"/>
        </w:rPr>
      </w:pPr>
      <w:r>
        <w:rPr>
          <w:rFonts w:asciiTheme="minorHAnsi" w:hAnsiTheme="minorHAnsi"/>
          <w:b/>
        </w:rPr>
        <w:t>Dotyczy Pakietu nr 5:</w:t>
      </w:r>
    </w:p>
    <w:p w14:paraId="0B39D9FD" w14:textId="3A8B81ED" w:rsidR="00203A1D" w:rsidRPr="00203A1D" w:rsidRDefault="00203A1D" w:rsidP="00203A1D">
      <w:pPr>
        <w:pStyle w:val="Akapitzlist"/>
        <w:numPr>
          <w:ilvl w:val="0"/>
          <w:numId w:val="2"/>
        </w:numPr>
        <w:jc w:val="both"/>
        <w:rPr>
          <w:rFonts w:asciiTheme="minorHAnsi" w:hAnsiTheme="minorHAnsi" w:cs="Arial"/>
        </w:rPr>
      </w:pPr>
      <w:r>
        <w:rPr>
          <w:rFonts w:asciiTheme="minorHAnsi" w:hAnsiTheme="minorHAnsi"/>
          <w:color w:val="000000"/>
        </w:rPr>
        <w:t>Czy Zamawiający w poz. 1 i 2 dopuści do oceny chusteczki zawierające śladową dopuszczalną ilość alkoholu, w rozmiarze 180x200mmw opakowaniach foliowych typu flow-pack, wyposażonych w klips chroniący włókninę przed wysychaniem,  o spektrum działania B, F, V (HBV, HCV, Adeno, Noro,  Polyoma, Corona, HSV, VRS, H1N1) w czasie  do 5 minut; Tbc – 15 min., spełniające pozostałe wymagania SIWZ?</w:t>
      </w:r>
    </w:p>
    <w:p w14:paraId="150437A5" w14:textId="2F1CECFF" w:rsidR="00203A1D" w:rsidRPr="00203A1D" w:rsidRDefault="00203A1D" w:rsidP="00203A1D">
      <w:pPr>
        <w:pStyle w:val="Akapitzlist"/>
        <w:jc w:val="both"/>
        <w:rPr>
          <w:rFonts w:asciiTheme="minorHAnsi" w:hAnsiTheme="minorHAnsi" w:cs="Arial"/>
          <w:b/>
          <w:bCs/>
        </w:rPr>
      </w:pPr>
      <w:r w:rsidRPr="00203A1D">
        <w:rPr>
          <w:rFonts w:asciiTheme="minorHAnsi" w:hAnsiTheme="minorHAnsi"/>
          <w:b/>
          <w:bCs/>
          <w:color w:val="000000"/>
        </w:rPr>
        <w:t>Odp.:</w:t>
      </w:r>
      <w:r w:rsidR="00A571B8">
        <w:rPr>
          <w:rFonts w:asciiTheme="minorHAnsi" w:hAnsiTheme="minorHAnsi"/>
          <w:b/>
          <w:bCs/>
          <w:color w:val="000000"/>
        </w:rPr>
        <w:t xml:space="preserve"> NIE</w:t>
      </w:r>
    </w:p>
    <w:p w14:paraId="456C766F" w14:textId="544A4B35" w:rsidR="00203A1D" w:rsidRDefault="00203A1D" w:rsidP="00203A1D">
      <w:pPr>
        <w:pStyle w:val="Akapitzlist"/>
        <w:numPr>
          <w:ilvl w:val="0"/>
          <w:numId w:val="2"/>
        </w:numPr>
        <w:jc w:val="both"/>
        <w:rPr>
          <w:rFonts w:asciiTheme="minorHAnsi" w:hAnsiTheme="minorHAnsi"/>
        </w:rPr>
      </w:pPr>
      <w:r>
        <w:rPr>
          <w:rFonts w:asciiTheme="minorHAnsi" w:hAnsiTheme="minorHAnsi"/>
        </w:rPr>
        <w:t>Czy Zamawiający w poz. 1-4 dopuści chusteczki w rozmiarze 130x190mm, spełniające pozostałe wymagania SIWZ?</w:t>
      </w:r>
    </w:p>
    <w:p w14:paraId="41340573" w14:textId="436FB26E" w:rsidR="00203A1D" w:rsidRPr="00203A1D" w:rsidRDefault="00203A1D" w:rsidP="00203A1D">
      <w:pPr>
        <w:pStyle w:val="Akapitzlist"/>
        <w:jc w:val="both"/>
        <w:rPr>
          <w:rFonts w:asciiTheme="minorHAnsi" w:hAnsiTheme="minorHAnsi"/>
          <w:b/>
          <w:bCs/>
        </w:rPr>
      </w:pPr>
      <w:r w:rsidRPr="00203A1D">
        <w:rPr>
          <w:rFonts w:asciiTheme="minorHAnsi" w:hAnsiTheme="minorHAnsi"/>
          <w:b/>
          <w:bCs/>
        </w:rPr>
        <w:t>Odp.:</w:t>
      </w:r>
      <w:r w:rsidR="00A571B8">
        <w:rPr>
          <w:rFonts w:asciiTheme="minorHAnsi" w:hAnsiTheme="minorHAnsi"/>
          <w:b/>
          <w:bCs/>
        </w:rPr>
        <w:t xml:space="preserve"> TAK</w:t>
      </w:r>
    </w:p>
    <w:p w14:paraId="6D084AA7" w14:textId="618CFB03" w:rsidR="00203A1D" w:rsidRDefault="00203A1D" w:rsidP="00203A1D">
      <w:pPr>
        <w:pStyle w:val="Akapitzlist"/>
        <w:numPr>
          <w:ilvl w:val="0"/>
          <w:numId w:val="2"/>
        </w:numPr>
        <w:jc w:val="both"/>
        <w:rPr>
          <w:rFonts w:asciiTheme="minorHAnsi" w:hAnsiTheme="minorHAnsi"/>
        </w:rPr>
      </w:pPr>
      <w:r>
        <w:rPr>
          <w:rFonts w:asciiTheme="minorHAnsi" w:hAnsiTheme="minorHAnsi"/>
        </w:rPr>
        <w:t>Czy Zamawiający w poz. 3 i 4 dopuści chusteczki na bazie etanolu, spełniające pozostałe wymagania SIWZ?</w:t>
      </w:r>
    </w:p>
    <w:p w14:paraId="78868824" w14:textId="4C06FEF4" w:rsidR="00203A1D" w:rsidRPr="00203A1D" w:rsidRDefault="00203A1D" w:rsidP="00203A1D">
      <w:pPr>
        <w:pStyle w:val="Akapitzlist"/>
        <w:jc w:val="both"/>
        <w:rPr>
          <w:rFonts w:asciiTheme="minorHAnsi" w:hAnsiTheme="minorHAnsi"/>
          <w:b/>
          <w:bCs/>
        </w:rPr>
      </w:pPr>
      <w:r w:rsidRPr="00203A1D">
        <w:rPr>
          <w:rFonts w:asciiTheme="minorHAnsi" w:hAnsiTheme="minorHAnsi"/>
          <w:b/>
          <w:bCs/>
        </w:rPr>
        <w:t>Odp.:</w:t>
      </w:r>
      <w:r w:rsidR="00A571B8">
        <w:rPr>
          <w:rFonts w:asciiTheme="minorHAnsi" w:hAnsiTheme="minorHAnsi"/>
          <w:b/>
          <w:bCs/>
        </w:rPr>
        <w:t xml:space="preserve"> NIE</w:t>
      </w:r>
    </w:p>
    <w:p w14:paraId="7224C9B3" w14:textId="2523B309" w:rsidR="00203A1D" w:rsidRDefault="00203A1D" w:rsidP="00203A1D">
      <w:pPr>
        <w:pStyle w:val="Akapitzlist"/>
        <w:numPr>
          <w:ilvl w:val="0"/>
          <w:numId w:val="2"/>
        </w:numPr>
        <w:jc w:val="both"/>
        <w:rPr>
          <w:rFonts w:asciiTheme="minorHAnsi" w:hAnsiTheme="minorHAnsi"/>
        </w:rPr>
      </w:pPr>
      <w:r>
        <w:rPr>
          <w:rFonts w:asciiTheme="minorHAnsi" w:hAnsiTheme="minorHAnsi"/>
        </w:rPr>
        <w:t>Czy Zamawiający w poz. 3 i 4 dopuści chusteczki o statusie produktu biobójczego, w opakowaniu typu tuba w rozmiarze 130x190mm, skuteczne wobec B, F, Tbc, V (Polio, Adeno, Noro) w czasie 1 min.?</w:t>
      </w:r>
    </w:p>
    <w:p w14:paraId="65982760" w14:textId="620A9BC7" w:rsidR="00203A1D" w:rsidRPr="00203A1D" w:rsidRDefault="00203A1D" w:rsidP="00203A1D">
      <w:pPr>
        <w:pStyle w:val="Akapitzlist"/>
        <w:jc w:val="both"/>
        <w:rPr>
          <w:rFonts w:asciiTheme="minorHAnsi" w:hAnsiTheme="minorHAnsi"/>
          <w:b/>
          <w:bCs/>
        </w:rPr>
      </w:pPr>
      <w:r w:rsidRPr="00203A1D">
        <w:rPr>
          <w:rFonts w:asciiTheme="minorHAnsi" w:hAnsiTheme="minorHAnsi"/>
          <w:b/>
          <w:bCs/>
        </w:rPr>
        <w:t>Odp.</w:t>
      </w:r>
      <w:r w:rsidR="00A571B8">
        <w:rPr>
          <w:rFonts w:asciiTheme="minorHAnsi" w:hAnsiTheme="minorHAnsi"/>
          <w:b/>
          <w:bCs/>
        </w:rPr>
        <w:t xml:space="preserve"> </w:t>
      </w:r>
      <w:r w:rsidRPr="00203A1D">
        <w:rPr>
          <w:rFonts w:asciiTheme="minorHAnsi" w:hAnsiTheme="minorHAnsi"/>
          <w:b/>
          <w:bCs/>
        </w:rPr>
        <w:t>:</w:t>
      </w:r>
      <w:r w:rsidR="00A571B8">
        <w:rPr>
          <w:rFonts w:asciiTheme="minorHAnsi" w:hAnsiTheme="minorHAnsi"/>
          <w:b/>
          <w:bCs/>
        </w:rPr>
        <w:t>NIE, WYMAGAMY WYROBU MEDYCZNEGO</w:t>
      </w:r>
    </w:p>
    <w:p w14:paraId="085ABA90" w14:textId="152FCE5E" w:rsidR="00203A1D" w:rsidRDefault="00203A1D" w:rsidP="00203A1D">
      <w:pPr>
        <w:pStyle w:val="Akapitzlist"/>
        <w:numPr>
          <w:ilvl w:val="0"/>
          <w:numId w:val="2"/>
        </w:numPr>
        <w:jc w:val="both"/>
        <w:rPr>
          <w:rFonts w:asciiTheme="minorHAnsi" w:hAnsiTheme="minorHAnsi"/>
        </w:rPr>
      </w:pPr>
      <w:r>
        <w:rPr>
          <w:rFonts w:asciiTheme="minorHAnsi" w:hAnsiTheme="minorHAnsi"/>
        </w:rPr>
        <w:t>Czy Zamawiający w poz. 5 dopuści chusteczki na bazie nadtlenku wodoru, który rozkłada się na tlen i wodę i nie odkłada się na powierzchniach dzięki czemu nie dochodzi do narastania oporności bakterii, w rozmiarze 200x300mm, o spektrum działania B (w tym MRSA, VRE), F (C. albicans) wg EN 16615 w czasie 1 min., V (Polio, Adeno, Noro, Rota, HIV, HBV, HCV, HSV, H1N1, RSV, MNV) wg EN 14476 w czasie od 30 sekund, spełniające pozostałe wymagania SIWZ?</w:t>
      </w:r>
    </w:p>
    <w:p w14:paraId="660CB6ED" w14:textId="3F6D600D" w:rsidR="00203A1D" w:rsidRPr="00203A1D" w:rsidRDefault="00203A1D" w:rsidP="00203A1D">
      <w:pPr>
        <w:pStyle w:val="Akapitzlist"/>
        <w:jc w:val="both"/>
        <w:rPr>
          <w:rFonts w:asciiTheme="minorHAnsi" w:hAnsiTheme="minorHAnsi"/>
          <w:b/>
          <w:bCs/>
        </w:rPr>
      </w:pPr>
      <w:r w:rsidRPr="00203A1D">
        <w:rPr>
          <w:rFonts w:asciiTheme="minorHAnsi" w:hAnsiTheme="minorHAnsi"/>
          <w:b/>
          <w:bCs/>
        </w:rPr>
        <w:t>Odp.:</w:t>
      </w:r>
      <w:r w:rsidR="00A571B8">
        <w:rPr>
          <w:rFonts w:asciiTheme="minorHAnsi" w:hAnsiTheme="minorHAnsi"/>
          <w:b/>
          <w:bCs/>
        </w:rPr>
        <w:t xml:space="preserve"> NIE</w:t>
      </w:r>
    </w:p>
    <w:p w14:paraId="76AF70B0" w14:textId="77777777" w:rsidR="00203A1D" w:rsidRDefault="00203A1D" w:rsidP="00203A1D">
      <w:pPr>
        <w:ind w:left="360"/>
        <w:jc w:val="both"/>
        <w:rPr>
          <w:b/>
        </w:rPr>
      </w:pPr>
    </w:p>
    <w:p w14:paraId="1BB3D465" w14:textId="7E00905E" w:rsidR="00203A1D" w:rsidRDefault="00203A1D" w:rsidP="00203A1D">
      <w:pPr>
        <w:ind w:left="360"/>
        <w:jc w:val="both"/>
        <w:rPr>
          <w:b/>
        </w:rPr>
      </w:pPr>
      <w:r>
        <w:rPr>
          <w:b/>
        </w:rPr>
        <w:t>Dotyczy pakietu nr 6:</w:t>
      </w:r>
    </w:p>
    <w:p w14:paraId="5CE7F55D" w14:textId="475C78CC" w:rsidR="00203A1D" w:rsidRPr="00203A1D" w:rsidRDefault="00203A1D" w:rsidP="00203A1D">
      <w:pPr>
        <w:pStyle w:val="Akapitzlist"/>
        <w:numPr>
          <w:ilvl w:val="0"/>
          <w:numId w:val="2"/>
        </w:numPr>
        <w:jc w:val="both"/>
        <w:rPr>
          <w:rFonts w:asciiTheme="minorHAnsi" w:hAnsiTheme="minorHAnsi"/>
          <w:b/>
        </w:rPr>
      </w:pPr>
      <w:r>
        <w:rPr>
          <w:rFonts w:asciiTheme="minorHAnsi" w:hAnsiTheme="minorHAnsi"/>
        </w:rPr>
        <w:t xml:space="preserve">Czy zamawiający w poz. 1 dopuści do oceny, na zasadzie oferty równoważnej, alkoholowy preparat do chirurgicznej i higienicznej dezynfekcji rąk, zawierający mieszaninę etanolu z całkowitą zawartością etanolu 79,9g zawierający związki nawilżające i zagęszczające, które zapobiegają wysuszeniu skóry, konfekcjonowanego w worki o pojemności 700 ml bez możliwości dolewania, po odpowiednim przeliczeniu zapotrzebowania? Jednocześnie wykonawca zobowiązuje się do bezpłatnego </w:t>
      </w:r>
      <w:r>
        <w:rPr>
          <w:rFonts w:asciiTheme="minorHAnsi" w:hAnsiTheme="minorHAnsi"/>
        </w:rPr>
        <w:lastRenderedPageBreak/>
        <w:t>dostarczenia wymaganej ilości dozowników łokciowych kompatybilnych z powyższymi opakowaniami oraz zamontowania ich przez wyspecjalizowany serwis, bez angażowania personelu szpitalnego, w dogodnym dla zamawiającego terminie.</w:t>
      </w:r>
    </w:p>
    <w:p w14:paraId="419308D2" w14:textId="44672253" w:rsidR="00203A1D" w:rsidRPr="00203A1D" w:rsidRDefault="00203A1D" w:rsidP="00203A1D">
      <w:pPr>
        <w:pStyle w:val="Akapitzlist"/>
        <w:jc w:val="both"/>
        <w:rPr>
          <w:rFonts w:asciiTheme="minorHAnsi" w:hAnsiTheme="minorHAnsi"/>
          <w:b/>
          <w:bCs/>
        </w:rPr>
      </w:pPr>
      <w:r w:rsidRPr="00203A1D">
        <w:rPr>
          <w:rFonts w:asciiTheme="minorHAnsi" w:hAnsiTheme="minorHAnsi"/>
          <w:b/>
          <w:bCs/>
        </w:rPr>
        <w:t>Odp.:</w:t>
      </w:r>
      <w:r w:rsidR="00A571B8">
        <w:rPr>
          <w:rFonts w:asciiTheme="minorHAnsi" w:hAnsiTheme="minorHAnsi"/>
          <w:b/>
          <w:bCs/>
        </w:rPr>
        <w:t xml:space="preserve"> NIE, zbyt mała zawartość etanolu</w:t>
      </w:r>
    </w:p>
    <w:p w14:paraId="49BCE659" w14:textId="35249825" w:rsidR="00203A1D" w:rsidRPr="00203A1D" w:rsidRDefault="00203A1D" w:rsidP="00203A1D">
      <w:pPr>
        <w:pStyle w:val="Akapitzlist"/>
        <w:numPr>
          <w:ilvl w:val="0"/>
          <w:numId w:val="2"/>
        </w:numPr>
        <w:jc w:val="both"/>
        <w:rPr>
          <w:rFonts w:asciiTheme="minorHAnsi" w:hAnsiTheme="minorHAnsi"/>
          <w:b/>
        </w:rPr>
      </w:pPr>
      <w:r>
        <w:rPr>
          <w:rFonts w:asciiTheme="minorHAnsi" w:hAnsiTheme="minorHAnsi"/>
        </w:rPr>
        <w:t>Czy zamawiający dopuści preparat na bazie etanolu, , zawierający glicerol i emolienty - składniki pielęgnujące skórę, zapobiegające wysuszeniu rąk i utrzymujące elastyczność skóry, hipoalergiczny?</w:t>
      </w:r>
    </w:p>
    <w:p w14:paraId="0CB26558" w14:textId="26A62B67" w:rsidR="00203A1D" w:rsidRPr="00A571B8" w:rsidRDefault="00203A1D" w:rsidP="00203A1D">
      <w:pPr>
        <w:pStyle w:val="Akapitzlist"/>
        <w:jc w:val="both"/>
        <w:rPr>
          <w:rFonts w:asciiTheme="minorHAnsi" w:hAnsiTheme="minorHAnsi"/>
          <w:b/>
          <w:bCs/>
          <w:sz w:val="22"/>
          <w:szCs w:val="22"/>
        </w:rPr>
      </w:pPr>
      <w:r w:rsidRPr="00203A1D">
        <w:rPr>
          <w:rFonts w:asciiTheme="minorHAnsi" w:hAnsiTheme="minorHAnsi"/>
          <w:b/>
          <w:bCs/>
        </w:rPr>
        <w:t>Odp.:</w:t>
      </w:r>
      <w:r w:rsidR="00A571B8">
        <w:rPr>
          <w:rFonts w:asciiTheme="minorHAnsi" w:hAnsiTheme="minorHAnsi"/>
          <w:b/>
          <w:bCs/>
        </w:rPr>
        <w:t xml:space="preserve"> TAK</w:t>
      </w:r>
      <w:r w:rsidR="00A571B8" w:rsidRPr="00A571B8">
        <w:rPr>
          <w:rFonts w:asciiTheme="minorHAnsi" w:hAnsiTheme="minorHAnsi"/>
          <w:b/>
          <w:bCs/>
          <w:sz w:val="22"/>
          <w:szCs w:val="22"/>
        </w:rPr>
        <w:t xml:space="preserve">, przy zachowaniu pozostałych war. </w:t>
      </w:r>
      <w:r w:rsidR="00A571B8">
        <w:rPr>
          <w:rFonts w:asciiTheme="minorHAnsi" w:hAnsiTheme="minorHAnsi"/>
          <w:b/>
          <w:bCs/>
          <w:sz w:val="22"/>
          <w:szCs w:val="22"/>
        </w:rPr>
        <w:t>SIWZ</w:t>
      </w:r>
    </w:p>
    <w:p w14:paraId="0AD08EBD" w14:textId="77777777" w:rsidR="00203A1D" w:rsidRPr="00A571B8" w:rsidRDefault="00203A1D" w:rsidP="00203A1D">
      <w:pPr>
        <w:ind w:left="360"/>
        <w:jc w:val="both"/>
        <w:rPr>
          <w:b/>
          <w:sz w:val="20"/>
          <w:szCs w:val="20"/>
        </w:rPr>
      </w:pPr>
    </w:p>
    <w:p w14:paraId="6EDDBDF2" w14:textId="0DDDA35B" w:rsidR="00203A1D" w:rsidRDefault="00203A1D" w:rsidP="00203A1D">
      <w:pPr>
        <w:ind w:left="360"/>
        <w:jc w:val="both"/>
        <w:rPr>
          <w:b/>
        </w:rPr>
      </w:pPr>
      <w:r>
        <w:rPr>
          <w:b/>
        </w:rPr>
        <w:t>Dotyczy Pakietu 8:</w:t>
      </w:r>
    </w:p>
    <w:p w14:paraId="4BCCD00B" w14:textId="3D3B88A4" w:rsidR="00203A1D" w:rsidRDefault="00203A1D" w:rsidP="00203A1D">
      <w:pPr>
        <w:pStyle w:val="Akapitzlist"/>
        <w:numPr>
          <w:ilvl w:val="0"/>
          <w:numId w:val="2"/>
        </w:numPr>
        <w:jc w:val="both"/>
        <w:rPr>
          <w:rFonts w:asciiTheme="minorHAnsi" w:hAnsiTheme="minorHAnsi"/>
        </w:rPr>
      </w:pPr>
      <w:r>
        <w:rPr>
          <w:rFonts w:asciiTheme="minorHAnsi" w:hAnsiTheme="minorHAnsi"/>
        </w:rPr>
        <w:t>Czy Zamawiający dopuści preparat skuteczny w 10 min., spełniający pozostałe wymagania SIWZ?</w:t>
      </w:r>
    </w:p>
    <w:p w14:paraId="2FF5C1A3" w14:textId="4FDBD453" w:rsidR="00203A1D" w:rsidRPr="00203A1D" w:rsidRDefault="00203A1D" w:rsidP="00203A1D">
      <w:pPr>
        <w:pStyle w:val="Akapitzlist"/>
        <w:jc w:val="both"/>
        <w:rPr>
          <w:rFonts w:asciiTheme="minorHAnsi" w:hAnsiTheme="minorHAnsi"/>
          <w:b/>
          <w:bCs/>
        </w:rPr>
      </w:pPr>
      <w:r w:rsidRPr="00203A1D">
        <w:rPr>
          <w:rFonts w:asciiTheme="minorHAnsi" w:hAnsiTheme="minorHAnsi"/>
          <w:b/>
          <w:bCs/>
        </w:rPr>
        <w:t>Odp.:</w:t>
      </w:r>
      <w:r w:rsidR="00A571B8">
        <w:rPr>
          <w:rFonts w:asciiTheme="minorHAnsi" w:hAnsiTheme="minorHAnsi"/>
          <w:b/>
          <w:bCs/>
        </w:rPr>
        <w:t xml:space="preserve"> NIE</w:t>
      </w:r>
    </w:p>
    <w:p w14:paraId="510D0A21" w14:textId="77777777" w:rsidR="00227D8D" w:rsidRDefault="00227D8D"/>
    <w:sectPr w:rsidR="0022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1AB"/>
    <w:multiLevelType w:val="hybridMultilevel"/>
    <w:tmpl w:val="A44460A8"/>
    <w:lvl w:ilvl="0" w:tplc="913AF8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6A9222C"/>
    <w:multiLevelType w:val="hybridMultilevel"/>
    <w:tmpl w:val="7DEEA0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01"/>
    <w:rsid w:val="00203A1D"/>
    <w:rsid w:val="00227D8D"/>
    <w:rsid w:val="00495001"/>
    <w:rsid w:val="00555B90"/>
    <w:rsid w:val="00A571B8"/>
    <w:rsid w:val="00C21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2ECD"/>
  <w15:chartTrackingRefBased/>
  <w15:docId w15:val="{041A3D43-1790-4616-B087-F0DE765B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A1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03A1D"/>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203A1D"/>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963106">
      <w:bodyDiv w:val="1"/>
      <w:marLeft w:val="0"/>
      <w:marRight w:val="0"/>
      <w:marTop w:val="0"/>
      <w:marBottom w:val="0"/>
      <w:divBdr>
        <w:top w:val="none" w:sz="0" w:space="0" w:color="auto"/>
        <w:left w:val="none" w:sz="0" w:space="0" w:color="auto"/>
        <w:bottom w:val="none" w:sz="0" w:space="0" w:color="auto"/>
        <w:right w:val="none" w:sz="0" w:space="0" w:color="auto"/>
      </w:divBdr>
    </w:div>
    <w:div w:id="14830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778</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Bilewicz</dc:creator>
  <cp:keywords/>
  <dc:description/>
  <cp:lastModifiedBy>Artur Bilewicz</cp:lastModifiedBy>
  <cp:revision>3</cp:revision>
  <dcterms:created xsi:type="dcterms:W3CDTF">2020-06-08T12:23:00Z</dcterms:created>
  <dcterms:modified xsi:type="dcterms:W3CDTF">2020-06-09T07:15:00Z</dcterms:modified>
</cp:coreProperties>
</file>